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94" w:rsidRPr="00EB2492" w:rsidRDefault="00D06A94" w:rsidP="00D06A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61-62</w:t>
      </w:r>
      <w:r w:rsidRPr="00EB2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B2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EB2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ТС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06A94">
        <w:rPr>
          <w:b/>
          <w:color w:val="000000"/>
          <w:sz w:val="28"/>
          <w:szCs w:val="28"/>
        </w:rPr>
        <w:t>Выносливость и основы методики ее воспитания</w:t>
      </w:r>
    </w:p>
    <w:p w:rsidR="00D06A94" w:rsidRDefault="00D06A94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ПЛАН</w:t>
      </w:r>
      <w:bookmarkStart w:id="0" w:name="_GoBack"/>
      <w:bookmarkEnd w:id="0"/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1. Основные понятия. Задачи по развитию выносливости. Факторы, от которых зависит проявление выносливости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2. Средства воспитания выносливости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3. Методы воспитания выносливости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4. Методика воспитания общей выносливости</w:t>
      </w:r>
    </w:p>
    <w:p w:rsidR="00B65FB2" w:rsidRPr="00D06A94" w:rsidRDefault="00D06A94" w:rsidP="00D06A9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65FB2" w:rsidRPr="00D06A94">
        <w:rPr>
          <w:color w:val="000000"/>
          <w:sz w:val="28"/>
          <w:szCs w:val="28"/>
        </w:rPr>
        <w:t>. Контрольные упражнения (тесты) для определения уровня развития выносливости</w:t>
      </w:r>
    </w:p>
    <w:p w:rsidR="00D06A94" w:rsidRPr="00D06A94" w:rsidRDefault="00D06A94" w:rsidP="00D06A9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5FB2" w:rsidRPr="00D06A94" w:rsidRDefault="00B65FB2" w:rsidP="00D06A94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1. Основные понятия. Задачи по развитию выносливости. Факторы, от которых зависит проявление выносливости</w:t>
      </w:r>
    </w:p>
    <w:p w:rsidR="00B65FB2" w:rsidRPr="00D06A94" w:rsidRDefault="00B65FB2" w:rsidP="00D06A94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Выносливость - это способность противостоять физическому утомлению в процессе мышечной деятельности.</w:t>
      </w:r>
    </w:p>
    <w:p w:rsidR="00B65FB2" w:rsidRPr="00D06A94" w:rsidRDefault="00B65FB2" w:rsidP="00D06A94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Различают общую и специальную выносливость.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Общая выносливость</w:t>
      </w:r>
      <w:r w:rsidRPr="00D06A94">
        <w:rPr>
          <w:color w:val="000000"/>
          <w:sz w:val="28"/>
          <w:szCs w:val="28"/>
        </w:rPr>
        <w:t xml:space="preserve"> - это способность длительно выполнять работу умеренной интенсивности при глобальном функционировании мышечной системы. По-другому ее еще называют аэробной выносливостью. Человек, который может выдержать длительный бег в умеренном темпе длительное время, способен выполнить и другую работу в таком же темпе (плавание, езда на велосипеде и т.п.). Основными компонентами общей выносливости являются возможности аэробной системы энергообеспечения, функциональная и биомеханическая </w:t>
      </w:r>
      <w:proofErr w:type="spellStart"/>
      <w:r w:rsidRPr="00D06A94">
        <w:rPr>
          <w:color w:val="000000"/>
          <w:sz w:val="28"/>
          <w:szCs w:val="28"/>
        </w:rPr>
        <w:t>экономизация</w:t>
      </w:r>
      <w:proofErr w:type="spellEnd"/>
      <w:r w:rsidRPr="00D06A94">
        <w:rPr>
          <w:color w:val="000000"/>
          <w:sz w:val="28"/>
          <w:szCs w:val="28"/>
        </w:rPr>
        <w:t>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Общая выносливость</w:t>
      </w:r>
      <w:r w:rsidRPr="00D06A94">
        <w:rPr>
          <w:color w:val="000000"/>
          <w:sz w:val="28"/>
          <w:szCs w:val="28"/>
        </w:rPr>
        <w:t xml:space="preserve"> играет существенную роль в оптимизации жизнедеятельности, выступает как важный компонент физического здоровья и, в свою очередь, служит предпосылкой развития специальной выносливости.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lastRenderedPageBreak/>
        <w:t>Специальная выносливость</w:t>
      </w:r>
      <w:r w:rsidRPr="00D06A94">
        <w:rPr>
          <w:color w:val="000000"/>
          <w:sz w:val="28"/>
          <w:szCs w:val="28"/>
        </w:rPr>
        <w:t xml:space="preserve"> - это выносливость по отношению к определенной двигательной деятельности. 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Специальная выносливость классифицируется: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- по признакам двигательного действия, с помощью которого решается двигательная задача (например, прыжковая выносливость);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- по признакам двигательной деятельности, в условиях которой решается двигательная задача (например, игровая выносливость);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- по признакам взаимодействия с другими физическими качествами (способностями), необходимыми для успешного решения двигательной задачи (например, силовая выносливость, скоростная выносливость, координационная выносливость и т.д.).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Специальная выносливость зависит от возможностей нервно-мышечного аппарата, быстроты расходования ресурсов внутримышечных источников энергии, от техники владения двигательным действием и уровня развития других двигательных способностей.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Различные виды выносливости независимы или мало зависят друг от друга. Например, можно обладать высокой силовой выносливостью, но недостаточной скоростной или низкой координационной выносливостью.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/>
          <w:i/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Проявление выносливости в различных видах двигательной деятельности зависит от многих </w:t>
      </w:r>
      <w:r w:rsidRPr="00D06A94">
        <w:rPr>
          <w:b/>
          <w:i/>
          <w:color w:val="000000"/>
          <w:sz w:val="28"/>
          <w:szCs w:val="28"/>
        </w:rPr>
        <w:t>факторов: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- биоэнергетических,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- функциональной и биохимической </w:t>
      </w:r>
      <w:proofErr w:type="spellStart"/>
      <w:r w:rsidRPr="00D06A94">
        <w:rPr>
          <w:color w:val="000000"/>
          <w:sz w:val="28"/>
          <w:szCs w:val="28"/>
        </w:rPr>
        <w:t>экономизации</w:t>
      </w:r>
      <w:proofErr w:type="spellEnd"/>
      <w:r w:rsidRPr="00D06A94">
        <w:rPr>
          <w:color w:val="000000"/>
          <w:sz w:val="28"/>
          <w:szCs w:val="28"/>
        </w:rPr>
        <w:t>,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- функциональной устойчивости,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- личностно-психических,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- генотипа (наследственности),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- среды и др.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Биоэнергетические факторы</w:t>
      </w:r>
      <w:r w:rsidRPr="00D06A94">
        <w:rPr>
          <w:color w:val="000000"/>
          <w:sz w:val="28"/>
          <w:szCs w:val="28"/>
        </w:rPr>
        <w:t xml:space="preserve"> включают объем энергетических ресурсов, которым располагает организм, и функциональные возможности его систем (дыхания, </w:t>
      </w:r>
      <w:proofErr w:type="gramStart"/>
      <w:r w:rsidRPr="00D06A94">
        <w:rPr>
          <w:color w:val="000000"/>
          <w:sz w:val="28"/>
          <w:szCs w:val="28"/>
        </w:rPr>
        <w:t>сердечно-сосудистой</w:t>
      </w:r>
      <w:proofErr w:type="gramEnd"/>
      <w:r w:rsidRPr="00D06A94">
        <w:rPr>
          <w:color w:val="000000"/>
          <w:sz w:val="28"/>
          <w:szCs w:val="28"/>
        </w:rPr>
        <w:t xml:space="preserve">, выделения и др.), обеспечивающих обмен, продуцирование и восстановление энергии в </w:t>
      </w:r>
      <w:r w:rsidRPr="00D06A94">
        <w:rPr>
          <w:color w:val="000000"/>
          <w:sz w:val="28"/>
          <w:szCs w:val="28"/>
        </w:rPr>
        <w:lastRenderedPageBreak/>
        <w:t xml:space="preserve">процессе работы. Образование энергии, необходимой для работы на выносливость, происходит в результате химических превращений. Основными источниками </w:t>
      </w:r>
      <w:proofErr w:type="spellStart"/>
      <w:r w:rsidRPr="00D06A94">
        <w:rPr>
          <w:color w:val="000000"/>
          <w:sz w:val="28"/>
          <w:szCs w:val="28"/>
        </w:rPr>
        <w:t>энергообразования</w:t>
      </w:r>
      <w:proofErr w:type="spellEnd"/>
      <w:r w:rsidRPr="00D06A94">
        <w:rPr>
          <w:color w:val="000000"/>
          <w:sz w:val="28"/>
          <w:szCs w:val="28"/>
        </w:rPr>
        <w:t xml:space="preserve"> при этом являются аэробные, анаэробные гликолитические и анаэробные </w:t>
      </w:r>
      <w:proofErr w:type="spellStart"/>
      <w:r w:rsidRPr="00D06A94">
        <w:rPr>
          <w:color w:val="000000"/>
          <w:sz w:val="28"/>
          <w:szCs w:val="28"/>
        </w:rPr>
        <w:t>алактатные</w:t>
      </w:r>
      <w:proofErr w:type="spellEnd"/>
      <w:r w:rsidRPr="00D06A94">
        <w:rPr>
          <w:color w:val="000000"/>
          <w:sz w:val="28"/>
          <w:szCs w:val="28"/>
        </w:rPr>
        <w:t xml:space="preserve"> реакции, которые характеризуются скоростью высвобождения энергии, объемом допустимых для использования жиров, углеводов, гликогена, АТФ, КТФ, а также допустимым объемом метаболических изменений в организме (Н. И. Волков, 1976).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Физиологической основой выносливости</w:t>
      </w:r>
      <w:r w:rsidRPr="00D06A94">
        <w:rPr>
          <w:color w:val="000000"/>
          <w:sz w:val="28"/>
          <w:szCs w:val="28"/>
        </w:rPr>
        <w:t xml:space="preserve"> являются аэробные возможности организма, которые обеспечивают определенную долю энергии в процессе работы и способствуют быстрому восстановлению работоспособности организма после работы любой продолжительности и мощности, обеспечивая быстрейшее удаление продуктов метаболического обмена.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Анаэробные </w:t>
      </w:r>
      <w:proofErr w:type="spellStart"/>
      <w:r w:rsidRPr="00D06A94">
        <w:rPr>
          <w:color w:val="000000"/>
          <w:sz w:val="28"/>
          <w:szCs w:val="28"/>
        </w:rPr>
        <w:t>алактатные</w:t>
      </w:r>
      <w:proofErr w:type="spellEnd"/>
      <w:r w:rsidRPr="00D06A94">
        <w:rPr>
          <w:color w:val="000000"/>
          <w:sz w:val="28"/>
          <w:szCs w:val="28"/>
        </w:rPr>
        <w:t xml:space="preserve"> источники энергии играют решающую роль в поддержании работоспособности в упражнениях максимальной интенсивности продолжительностью до 15--20 с.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Анаэробные гликолитические источники являются главными в процессе энергообеспечения работы, продолжающейся от 20 с до 5--6 мин.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i/>
          <w:color w:val="000000"/>
          <w:sz w:val="28"/>
          <w:szCs w:val="28"/>
        </w:rPr>
        <w:t xml:space="preserve">Факторы функциональной и биохимической </w:t>
      </w:r>
      <w:proofErr w:type="spellStart"/>
      <w:r w:rsidRPr="00D06A94">
        <w:rPr>
          <w:i/>
          <w:color w:val="000000"/>
          <w:sz w:val="28"/>
          <w:szCs w:val="28"/>
        </w:rPr>
        <w:t>энономизации</w:t>
      </w:r>
      <w:proofErr w:type="spellEnd"/>
      <w:r w:rsidRPr="00D06A94">
        <w:rPr>
          <w:color w:val="000000"/>
          <w:sz w:val="28"/>
          <w:szCs w:val="28"/>
        </w:rPr>
        <w:t xml:space="preserve"> определяют соотношение результата выполнения упражнения и затрат на его достижение. Обычно экономичность связывают с энергообеспечением организма во время работы, а так как энергоресурсы (субстраты) в организме практически всегда ограничены или за счет их небольшого объема, или за счет факторов, затрудняющих их расход, то организм человека стремится выполнить работу за счет минимума </w:t>
      </w:r>
      <w:proofErr w:type="spellStart"/>
      <w:r w:rsidRPr="00D06A94">
        <w:rPr>
          <w:color w:val="000000"/>
          <w:sz w:val="28"/>
          <w:szCs w:val="28"/>
        </w:rPr>
        <w:t>энергозатрат</w:t>
      </w:r>
      <w:proofErr w:type="spellEnd"/>
      <w:r w:rsidRPr="00D06A94">
        <w:rPr>
          <w:color w:val="000000"/>
          <w:sz w:val="28"/>
          <w:szCs w:val="28"/>
        </w:rPr>
        <w:t xml:space="preserve">. При </w:t>
      </w:r>
      <w:proofErr w:type="gramStart"/>
      <w:r w:rsidRPr="00D06A94">
        <w:rPr>
          <w:color w:val="000000"/>
          <w:sz w:val="28"/>
          <w:szCs w:val="28"/>
        </w:rPr>
        <w:t>этом</w:t>
      </w:r>
      <w:proofErr w:type="gramEnd"/>
      <w:r w:rsidRPr="00D06A94">
        <w:rPr>
          <w:color w:val="000000"/>
          <w:sz w:val="28"/>
          <w:szCs w:val="28"/>
        </w:rPr>
        <w:t xml:space="preserve"> чем выше квалификация спортсмена, особенно в видах спорта, требующих проявления выносливости, тем выше экономичность выполняемой им работы.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06A94">
        <w:rPr>
          <w:color w:val="000000"/>
          <w:sz w:val="28"/>
          <w:szCs w:val="28"/>
        </w:rPr>
        <w:t>Экономизация</w:t>
      </w:r>
      <w:proofErr w:type="spellEnd"/>
      <w:r w:rsidRPr="00D06A94">
        <w:rPr>
          <w:color w:val="000000"/>
          <w:sz w:val="28"/>
          <w:szCs w:val="28"/>
        </w:rPr>
        <w:t xml:space="preserve"> имеет две стороны: 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06A94">
        <w:rPr>
          <w:color w:val="000000"/>
          <w:sz w:val="28"/>
          <w:szCs w:val="28"/>
        </w:rPr>
        <w:lastRenderedPageBreak/>
        <w:t>механическую</w:t>
      </w:r>
      <w:proofErr w:type="gramEnd"/>
      <w:r w:rsidRPr="00D06A94">
        <w:rPr>
          <w:color w:val="000000"/>
          <w:sz w:val="28"/>
          <w:szCs w:val="28"/>
        </w:rPr>
        <w:t xml:space="preserve"> (или биомеханическую), зависящую от уровня владения техникой или рациональной тактики соревновательной деятельности; 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физиолого-биохимическую (или функциональную), которая определяется тем, какая доля работы выполняется за счет энергии окислительной системы без накопления молочной кислоты, а если рассматривать этот процесс еще глубже - то за счет какой доли использования жиров в качестве субстрата окисления.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Факторы функциональной</w:t>
      </w:r>
      <w:r w:rsidRPr="00D06A94">
        <w:rPr>
          <w:color w:val="000000"/>
          <w:sz w:val="28"/>
          <w:szCs w:val="28"/>
        </w:rPr>
        <w:t xml:space="preserve"> устойчивости позволяют сохранить активность функциональных систем организма при неблагоприятных сдвигах в его внутренней среде, вызываемых работой (нарастание кислородного долга, увеличение концентрации молочной кислоты в крови и т.д.). От функциональной устойчивости зависит способность человека сохранять заданные технические и тактические параметры деятельности, несмотря на нарастающее утомление.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Личностно-психические факторы</w:t>
      </w:r>
      <w:r w:rsidRPr="00D06A94">
        <w:rPr>
          <w:color w:val="000000"/>
          <w:sz w:val="28"/>
          <w:szCs w:val="28"/>
        </w:rPr>
        <w:t xml:space="preserve"> оказывают большое влияние на проявление выносливости, особенно в сложных условиях. К ним относят мотивацию на достижение высоких результатов, устойчивость установки на процесс и результаты длительной деятельности, а также такие волевые качества, как целеустремленность, настойчивость, выдержка и умение терпеть неблагоприятные сдвиги во внутренней среде организма, выполнять работу </w:t>
      </w:r>
      <w:proofErr w:type="gramStart"/>
      <w:r w:rsidRPr="00D06A94">
        <w:rPr>
          <w:color w:val="000000"/>
          <w:sz w:val="28"/>
          <w:szCs w:val="28"/>
        </w:rPr>
        <w:t>через</w:t>
      </w:r>
      <w:proofErr w:type="gramEnd"/>
      <w:r w:rsidRPr="00D06A94">
        <w:rPr>
          <w:color w:val="000000"/>
          <w:sz w:val="28"/>
          <w:szCs w:val="28"/>
        </w:rPr>
        <w:t xml:space="preserve"> «не могу».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Факторы генотипа</w:t>
      </w:r>
      <w:r w:rsidRPr="00D06A94">
        <w:rPr>
          <w:color w:val="000000"/>
          <w:sz w:val="28"/>
          <w:szCs w:val="28"/>
        </w:rPr>
        <w:t xml:space="preserve"> (наследственности) и среды. Общая (аэробная) выносливость </w:t>
      </w:r>
      <w:proofErr w:type="spellStart"/>
      <w:r w:rsidRPr="00D06A94">
        <w:rPr>
          <w:color w:val="000000"/>
          <w:sz w:val="28"/>
          <w:szCs w:val="28"/>
        </w:rPr>
        <w:t>среднесильно</w:t>
      </w:r>
      <w:proofErr w:type="spellEnd"/>
      <w:r w:rsidRPr="00D06A94">
        <w:rPr>
          <w:color w:val="000000"/>
          <w:sz w:val="28"/>
          <w:szCs w:val="28"/>
        </w:rPr>
        <w:t xml:space="preserve"> обусловлена влиянием наследственных факторов (коэффициент наследственности от 0,4 до 0,8). Генетический фактор существенно воздействует и на развитие анаэробных возможностей организма. Высокие коэффициенты наследственности (0,62--0,75) обнаружены в статической выносливости; для динамической силовой выносливости влияния наследственности и среды примерно одинаковы.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lastRenderedPageBreak/>
        <w:t>Наследственные факторы</w:t>
      </w:r>
      <w:r w:rsidRPr="00D06A94">
        <w:rPr>
          <w:color w:val="000000"/>
          <w:sz w:val="28"/>
          <w:szCs w:val="28"/>
        </w:rPr>
        <w:t xml:space="preserve"> больше влияют на женский организм при работе </w:t>
      </w:r>
      <w:proofErr w:type="spellStart"/>
      <w:r w:rsidRPr="00D06A94">
        <w:rPr>
          <w:color w:val="000000"/>
          <w:sz w:val="28"/>
          <w:szCs w:val="28"/>
        </w:rPr>
        <w:t>субмаксимальной</w:t>
      </w:r>
      <w:proofErr w:type="spellEnd"/>
      <w:r w:rsidRPr="00D06A94">
        <w:rPr>
          <w:color w:val="000000"/>
          <w:sz w:val="28"/>
          <w:szCs w:val="28"/>
        </w:rPr>
        <w:t xml:space="preserve"> мощности, а на мужской - при работе умеренной мощности.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Специальные упражнения и условия жизни существенно влияют на рост выносливости. У </w:t>
      </w:r>
      <w:proofErr w:type="gramStart"/>
      <w:r w:rsidRPr="00D06A94">
        <w:rPr>
          <w:color w:val="000000"/>
          <w:sz w:val="28"/>
          <w:szCs w:val="28"/>
        </w:rPr>
        <w:t>занимающихся</w:t>
      </w:r>
      <w:proofErr w:type="gramEnd"/>
      <w:r w:rsidRPr="00D06A94">
        <w:rPr>
          <w:color w:val="000000"/>
          <w:sz w:val="28"/>
          <w:szCs w:val="28"/>
        </w:rPr>
        <w:t xml:space="preserve"> различными видами спорта показатели на выносливость этого двигательного качества значительно (иногда в 2 раза и более) превосходят аналогичные результаты не занимающихся спортом. Например, у спортсменов, тренирующихся в беге на выносливость, показатели максимального потребления кислорода (МПК) на 80% и более превышают средние показатели обычных людей.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Развитие выносливости происходит от дошкольного возраста до 30 лет (а к нагрузкам умеренной интенсивности и свыше). Наиболее интенсивный прирост наблюдается с 14 до 20 лет.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2. </w:t>
      </w:r>
      <w:r w:rsidRPr="00D06A94">
        <w:rPr>
          <w:b/>
          <w:color w:val="000000"/>
          <w:sz w:val="28"/>
          <w:szCs w:val="28"/>
        </w:rPr>
        <w:t>Средства воспитания выносливости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Средствами развития общей (аэробной) выносливости являются упражнения, вызывающие максимальную производительность </w:t>
      </w:r>
      <w:proofErr w:type="gramStart"/>
      <w:r w:rsidRPr="00D06A94">
        <w:rPr>
          <w:color w:val="000000"/>
          <w:sz w:val="28"/>
          <w:szCs w:val="28"/>
        </w:rPr>
        <w:t>сердечно-сосудистой</w:t>
      </w:r>
      <w:proofErr w:type="gramEnd"/>
      <w:r w:rsidRPr="00D06A94">
        <w:rPr>
          <w:color w:val="000000"/>
          <w:sz w:val="28"/>
          <w:szCs w:val="28"/>
        </w:rPr>
        <w:t xml:space="preserve"> и дыхательной систем. Мышечная работа обеспечивается за счет преимущественно аэробного источника: интенсивность работы может быть умеренной, большой, переменной; суммарная длительность выполнения упражнений составляет от нескольких до десятков минут.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06A94">
        <w:rPr>
          <w:color w:val="000000"/>
          <w:sz w:val="28"/>
          <w:szCs w:val="28"/>
        </w:rPr>
        <w:t>В практике физического воспитания применяют самые разнообразные по форме физические упражнения циклического и ациклического характера, например продолжительный бег, бег по пересеченной местности (кросс), передвижения на лыжах, бег на коньках, езда на велосипеде, плавание, игры и игровые упражнения, упражнения, выполняемые по методу круговой тренировки (включая в круг 7--8 и более упражнений, выполняемых в среднем темпе) и др. Основные требования, предъявляемые</w:t>
      </w:r>
      <w:proofErr w:type="gramEnd"/>
      <w:r w:rsidRPr="00D06A94">
        <w:rPr>
          <w:color w:val="000000"/>
          <w:sz w:val="28"/>
          <w:szCs w:val="28"/>
        </w:rPr>
        <w:t xml:space="preserve"> к ним, следующие: упражнения должны выполняться в зонах умеренной и большой мощности работ; их продолжительность от нескольких минут до 60--90 мин; работа осуществляется при глобальном функционировании мышц.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lastRenderedPageBreak/>
        <w:t xml:space="preserve">Большинство видов специальной выносливости в значительной мере обусловлено уровнем развития анаэробных возможностей организма, для чего используют любые упражнения, включающие функционирование большой группы мышц и позволяющие выполнять работу с предельной и </w:t>
      </w:r>
      <w:proofErr w:type="spellStart"/>
      <w:r w:rsidRPr="00D06A94">
        <w:rPr>
          <w:color w:val="000000"/>
          <w:sz w:val="28"/>
          <w:szCs w:val="28"/>
        </w:rPr>
        <w:t>околопредельной</w:t>
      </w:r>
      <w:proofErr w:type="spellEnd"/>
      <w:r w:rsidRPr="00D06A94">
        <w:rPr>
          <w:color w:val="000000"/>
          <w:sz w:val="28"/>
          <w:szCs w:val="28"/>
        </w:rPr>
        <w:t xml:space="preserve"> интенсивностью.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06A94">
        <w:rPr>
          <w:color w:val="000000"/>
          <w:sz w:val="28"/>
          <w:szCs w:val="28"/>
        </w:rPr>
        <w:t xml:space="preserve">Эффективным средством развития специальной выносливости (скоростной, силовой, координационной и т.д.) являются специально подготовительные упражнения, максимально приближенные к соревновательным по форме, структуре и особенностям воздействия на функциональные системы организма, специфические соревновательные упражнения и </w:t>
      </w:r>
      <w:proofErr w:type="spellStart"/>
      <w:r w:rsidRPr="00D06A94">
        <w:rPr>
          <w:color w:val="000000"/>
          <w:sz w:val="28"/>
          <w:szCs w:val="28"/>
        </w:rPr>
        <w:t>общеподготовительные</w:t>
      </w:r>
      <w:proofErr w:type="spellEnd"/>
      <w:r w:rsidRPr="00D06A94">
        <w:rPr>
          <w:color w:val="000000"/>
          <w:sz w:val="28"/>
          <w:szCs w:val="28"/>
        </w:rPr>
        <w:t xml:space="preserve"> средства.</w:t>
      </w:r>
      <w:proofErr w:type="gramEnd"/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При выполнении большинства физических упражнений суммарная их нагрузка на организм достаточно полно </w:t>
      </w:r>
      <w:r w:rsidRPr="00D06A94">
        <w:rPr>
          <w:b/>
          <w:i/>
          <w:color w:val="000000"/>
          <w:sz w:val="28"/>
          <w:szCs w:val="28"/>
        </w:rPr>
        <w:t>характеризуется следующими компонентами (</w:t>
      </w:r>
      <w:proofErr w:type="spellStart"/>
      <w:r w:rsidRPr="00D06A94">
        <w:rPr>
          <w:b/>
          <w:i/>
          <w:color w:val="000000"/>
          <w:sz w:val="28"/>
          <w:szCs w:val="28"/>
        </w:rPr>
        <w:t>В.М.Зациорский</w:t>
      </w:r>
      <w:proofErr w:type="spellEnd"/>
      <w:r w:rsidRPr="00D06A94">
        <w:rPr>
          <w:b/>
          <w:i/>
          <w:color w:val="000000"/>
          <w:sz w:val="28"/>
          <w:szCs w:val="28"/>
        </w:rPr>
        <w:t>, 1966):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1) интенсивность упражнения;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2) продолжительность упражнения;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3) число повторений;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4) продолжительность интервалов отдыха;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5) характер отдыха.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Интенсивность упражнения в циклических упражнениях характеризуется скоростью движения, а в ациклических - количеством двигательных действий в единицу времени (темпом). Изменение интенсивности упражнения прямо влияет на работу функциональных систем организма и характер энергообеспечения двигательной деятельности. При умеренной интенсивности, когда расход энергии еще не велик, органы дыхания и кровообращения без большого напряжения обеспечивают организм необходимым количеством кислорода. Небольшой кислородный долг, образующийся в начале выполнения упражнения, когда аэробные процессы еще не действуют в полной мере, погашается в процессе выполнения работы, и в дальнейшем она происходит в условиях истинного </w:t>
      </w:r>
      <w:r w:rsidRPr="00D06A94">
        <w:rPr>
          <w:color w:val="000000"/>
          <w:sz w:val="28"/>
          <w:szCs w:val="28"/>
        </w:rPr>
        <w:lastRenderedPageBreak/>
        <w:t xml:space="preserve">устойчивого состояния. Такая интенсивность упражнения получила название </w:t>
      </w:r>
      <w:proofErr w:type="spellStart"/>
      <w:r w:rsidRPr="00D06A94">
        <w:rPr>
          <w:color w:val="000000"/>
          <w:sz w:val="28"/>
          <w:szCs w:val="28"/>
        </w:rPr>
        <w:t>субкритической</w:t>
      </w:r>
      <w:proofErr w:type="spellEnd"/>
      <w:r w:rsidRPr="00D06A94">
        <w:rPr>
          <w:color w:val="000000"/>
          <w:sz w:val="28"/>
          <w:szCs w:val="28"/>
        </w:rPr>
        <w:t>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При повышении интенсивности выполнения упражнения организм занимающегося достигает состояния, при котором потребность в энергии (кислородный запрос) будет равна максимальным аэробным возможностям. Такая интенсивность упражнения получила название </w:t>
      </w:r>
      <w:proofErr w:type="gramStart"/>
      <w:r w:rsidRPr="00D06A94">
        <w:rPr>
          <w:color w:val="000000"/>
          <w:sz w:val="28"/>
          <w:szCs w:val="28"/>
        </w:rPr>
        <w:t>критической</w:t>
      </w:r>
      <w:proofErr w:type="gramEnd"/>
      <w:r w:rsidRPr="00D06A94">
        <w:rPr>
          <w:color w:val="000000"/>
          <w:sz w:val="28"/>
          <w:szCs w:val="28"/>
        </w:rPr>
        <w:t>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Интенсивность упражнения выше критической называют надкритической. При такой интенсивности упражнения кислородный запрос значительно превышает аэробные возможности организма, и работа проходит преимущественно за счет анаэробного энергообеспечения, которое сопровождается накоплением кислородного долга.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Продолжительность упражнения имеет зависимость, обратную относительно интенсивности его выполнения. С увеличением продолжительности выполнения упражнения от 20--25 с до 4-- 5 мин особенно резко снижается ее интенсивность. Дальнейшее увеличение продолжительности упражнения приводит к менее выраженному, но постоянному снижению его интенсивности. От продолжительности упражнения зависит вид его энергообеспечения.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06A94">
        <w:rPr>
          <w:b/>
          <w:color w:val="000000"/>
          <w:sz w:val="28"/>
          <w:szCs w:val="28"/>
        </w:rPr>
        <w:t>3. Методы воспитания выносливости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Основными методами развития общей выносливости являются: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1) метод слитного (непрерывного) упражнения с нагрузкой умеренной и переменной интенсивности;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2) метод повторного интервального упражнения;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3) метод круговой тренировки;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4) игровой метод;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5) соревновательный метод.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Для развития специальной выносливости применяются: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1) методы непрерывного упражнения (равномерный и переменный);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2) методы интервального прерывного упражнения (интервальный и повторный);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lastRenderedPageBreak/>
        <w:t>3) соревновательный и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4) игровой методы.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Равномерный метод</w:t>
      </w:r>
      <w:r w:rsidRPr="00D06A94">
        <w:rPr>
          <w:color w:val="000000"/>
          <w:sz w:val="28"/>
          <w:szCs w:val="28"/>
        </w:rPr>
        <w:t xml:space="preserve"> характеризуется непрерывным длительным режимом работы с равномерной скоростью или усилиями. При этом занимающийся стремится сохранить заданную скорость, ритм, постоянный темп, величину усилий, амплитуду движений. Упражнения могут выполняться с малой, средней и максимальной интенсивностью.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Переменный метод</w:t>
      </w:r>
      <w:r w:rsidRPr="00D06A94">
        <w:rPr>
          <w:color w:val="000000"/>
          <w:sz w:val="28"/>
          <w:szCs w:val="28"/>
        </w:rPr>
        <w:t xml:space="preserve"> отличается от равномерного последовательным варьированием нагрузки в ходе непрерывного упражнения (например, бега) путем направленного изменения скорости, темпа, амплитуды движений, величины усилий и т.п.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Интервальный метод</w:t>
      </w:r>
      <w:r w:rsidRPr="00D06A94">
        <w:rPr>
          <w:color w:val="000000"/>
          <w:sz w:val="28"/>
          <w:szCs w:val="28"/>
        </w:rPr>
        <w:t xml:space="preserve">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отдыха. Как правило, интервал отдыха между упражнениями 1--3 мин (иногда по 15--30 с). Таким образом, тренирующее воздействие происходит не только и не столько в момент выполнения, сколько в период отдыха. Такие нагрузки оказывают преимущественно аэробно-анаэробное воздействие на организм и эффективны для развития специальной выносливости.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Метод круговой тренировки</w:t>
      </w:r>
      <w:r w:rsidRPr="00D06A94">
        <w:rPr>
          <w:color w:val="000000"/>
          <w:sz w:val="28"/>
          <w:szCs w:val="28"/>
        </w:rPr>
        <w:t xml:space="preserve"> предусматривает выполнение упражнений, воздействующих на различные мышечные группы и функциональные системы по типу непрерывной или интервальной работы. Обычно в круг включается 6--10 упражнений («станций»), которые занимающийся проходит от 1 до 3 раз.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Соревновательный метод</w:t>
      </w:r>
      <w:r w:rsidRPr="00D06A94">
        <w:rPr>
          <w:color w:val="000000"/>
          <w:sz w:val="28"/>
          <w:szCs w:val="28"/>
        </w:rPr>
        <w:t xml:space="preserve"> предусматривает выполнение упражнений в форме соревнований.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Игровой метод</w:t>
      </w:r>
      <w:r w:rsidRPr="00D06A94">
        <w:rPr>
          <w:color w:val="000000"/>
          <w:sz w:val="28"/>
          <w:szCs w:val="28"/>
        </w:rPr>
        <w:t xml:space="preserve"> предусматривает развитие выносливости в процессе игры, где существуют постоянные изменения ситуации, эмоциональность.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>Используя тот или иной метод для воспитания выносливости, каждый раз определяют конкретные параметры нагрузки.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lastRenderedPageBreak/>
        <w:t xml:space="preserve">4. </w:t>
      </w:r>
      <w:r w:rsidRPr="00D06A94">
        <w:rPr>
          <w:b/>
          <w:color w:val="000000"/>
          <w:sz w:val="28"/>
          <w:szCs w:val="28"/>
        </w:rPr>
        <w:t>Методика воспитания общей выносливости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Для развития общей выносливости наиболее широко применяются циклические упражнения продолжительностью не менее 15--20 мин, выполняемые в аэробном режиме. Они выполняются в режиме стандартной непрерывной, переменной непрерывной и интервальной нагрузки. При этом придерживаются </w:t>
      </w:r>
      <w:r w:rsidRPr="00D06A94">
        <w:rPr>
          <w:b/>
          <w:i/>
          <w:color w:val="000000"/>
          <w:sz w:val="28"/>
          <w:szCs w:val="28"/>
        </w:rPr>
        <w:t>следующих правил</w:t>
      </w:r>
      <w:r w:rsidRPr="00D06A94">
        <w:rPr>
          <w:color w:val="000000"/>
          <w:sz w:val="28"/>
          <w:szCs w:val="28"/>
        </w:rPr>
        <w:t>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1. </w:t>
      </w:r>
      <w:r w:rsidRPr="00D06A94">
        <w:rPr>
          <w:b/>
          <w:i/>
          <w:color w:val="000000"/>
          <w:sz w:val="28"/>
          <w:szCs w:val="28"/>
        </w:rPr>
        <w:t>Доступность.</w:t>
      </w:r>
      <w:r w:rsidRPr="00D06A94">
        <w:rPr>
          <w:color w:val="000000"/>
          <w:sz w:val="28"/>
          <w:szCs w:val="28"/>
        </w:rPr>
        <w:t xml:space="preserve"> Сущность правила заключается в том, что нагрузочные требования должны соответствовать возможностям </w:t>
      </w:r>
      <w:proofErr w:type="gramStart"/>
      <w:r w:rsidRPr="00D06A94">
        <w:rPr>
          <w:color w:val="000000"/>
          <w:sz w:val="28"/>
          <w:szCs w:val="28"/>
        </w:rPr>
        <w:t>занимающихся</w:t>
      </w:r>
      <w:proofErr w:type="gramEnd"/>
      <w:r w:rsidRPr="00D06A94">
        <w:rPr>
          <w:color w:val="000000"/>
          <w:sz w:val="28"/>
          <w:szCs w:val="28"/>
        </w:rPr>
        <w:t xml:space="preserve">. Учитываются возраст, пол и уровень обшей физической подготовленности. В процессе занятий после определенного времени в организме человека произойдут изменения физиологического состояния, т.е. организм адаптируется к нагрузкам. Следовательно, необходимо пересмотреть доступность нагрузки в сторону ее усложнения. Таким образом, доступность нагрузки обозначает такую трудность требований, которая создает оптимальные предпосылки воздействия </w:t>
      </w:r>
      <w:proofErr w:type="gramStart"/>
      <w:r w:rsidRPr="00D06A94">
        <w:rPr>
          <w:color w:val="000000"/>
          <w:sz w:val="28"/>
          <w:szCs w:val="28"/>
        </w:rPr>
        <w:t>ее</w:t>
      </w:r>
      <w:proofErr w:type="gramEnd"/>
      <w:r w:rsidRPr="00D06A94">
        <w:rPr>
          <w:color w:val="000000"/>
          <w:sz w:val="28"/>
          <w:szCs w:val="28"/>
        </w:rPr>
        <w:t xml:space="preserve"> на организм занимающегося без ущерба для здоровья.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Систематичность.</w:t>
      </w:r>
      <w:r w:rsidRPr="00D06A94">
        <w:rPr>
          <w:color w:val="000000"/>
          <w:sz w:val="28"/>
          <w:szCs w:val="28"/>
        </w:rPr>
        <w:t xml:space="preserve"> Эффективность физических упражнений, т.е. влияние их на организм человека, во многом определяется системой и последовательностью воздействий нагрузочных требований. Добиться положительных сдвигов в воспитании общей выносливости возможно в том случае, если будет соблюдаться строгая повторяемость нагрузочных требований и отдыха, а также непрерывность процесса занятий. В работе с начинающими дни занятий физическими упражнениями по воспитанию выносливости должны сочетаться с днями отдыха. В случае использования бега он должен сочетаться с ходьбой, т.е. ходьба здесь выступает как отдых перед очередным бегом.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Постепенность.</w:t>
      </w:r>
      <w:r w:rsidRPr="00D06A94">
        <w:rPr>
          <w:color w:val="000000"/>
          <w:sz w:val="28"/>
          <w:szCs w:val="28"/>
        </w:rPr>
        <w:t xml:space="preserve"> Это правило выражает общую тенденцию систематического повышения нагрузочных требований. Значительных функциональных перестроек в </w:t>
      </w:r>
      <w:proofErr w:type="gramStart"/>
      <w:r w:rsidRPr="00D06A94">
        <w:rPr>
          <w:color w:val="000000"/>
          <w:sz w:val="28"/>
          <w:szCs w:val="28"/>
        </w:rPr>
        <w:t>сердечно-сосудистой</w:t>
      </w:r>
      <w:proofErr w:type="gramEnd"/>
      <w:r w:rsidRPr="00D06A94">
        <w:rPr>
          <w:color w:val="000000"/>
          <w:sz w:val="28"/>
          <w:szCs w:val="28"/>
        </w:rPr>
        <w:t xml:space="preserve"> и дыхательной системах можно добиться в том случае, если нагрузка будет постепенно повышаться. </w:t>
      </w:r>
      <w:r w:rsidRPr="00D06A94">
        <w:rPr>
          <w:color w:val="000000"/>
          <w:sz w:val="28"/>
          <w:szCs w:val="28"/>
        </w:rPr>
        <w:lastRenderedPageBreak/>
        <w:t xml:space="preserve">Следовательно, необходимо найти меру повышения нагрузок и меру длительности закрепления достигнутых перестроек в различных системах организма. Используя метод равномерного упражнения, </w:t>
      </w:r>
      <w:proofErr w:type="gramStart"/>
      <w:r w:rsidRPr="00D06A94">
        <w:rPr>
          <w:color w:val="000000"/>
          <w:sz w:val="28"/>
          <w:szCs w:val="28"/>
        </w:rPr>
        <w:t>необходимо</w:t>
      </w:r>
      <w:proofErr w:type="gramEnd"/>
      <w:r w:rsidRPr="00D06A94">
        <w:rPr>
          <w:color w:val="000000"/>
          <w:sz w:val="28"/>
          <w:szCs w:val="28"/>
        </w:rPr>
        <w:t xml:space="preserve"> прежде всего определить интенсивность и продолжительность нагрузки. Работа осуществляется на пульсе 140-150 уд/мин. Для школьников в возрасте 8-9 лет продолжительность работы 10-15мин: 11-12лет -- 15-20 мин; 14-15 лет - 20-30 мин.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В занятиях с тренированными людьми используют метод переменного упражнения. Сущность этого метода заключается в изменении скорости на отдельных участках и во включении спуртов и ускорений на отдельных участках дистанции в сочетании с равномерной работой. Это позволяет осваивать большие объемы нагрузки при достаточно интенсивном уровне воздействия. Работу постепенно доводят до 120 мин, если в этом есть необходимость. Переменная непрерывная работа предъявляет более повышенные требования к </w:t>
      </w:r>
      <w:proofErr w:type="gramStart"/>
      <w:r w:rsidRPr="00D06A94">
        <w:rPr>
          <w:color w:val="000000"/>
          <w:sz w:val="28"/>
          <w:szCs w:val="28"/>
        </w:rPr>
        <w:t>сердечно-сосудистой</w:t>
      </w:r>
      <w:proofErr w:type="gramEnd"/>
      <w:r w:rsidRPr="00D06A94">
        <w:rPr>
          <w:color w:val="000000"/>
          <w:sz w:val="28"/>
          <w:szCs w:val="28"/>
        </w:rPr>
        <w:t xml:space="preserve"> системе, нежели равномерная. При применении метода переменного непрерывного упражнения на некоторых участках дистанции образуется кислородный долг, который в последующем на очередном отрезке дистанции должен быть погашен.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b/>
          <w:i/>
          <w:color w:val="000000"/>
          <w:sz w:val="28"/>
          <w:szCs w:val="28"/>
        </w:rPr>
        <w:t>Метод повторно-интервального упражнения</w:t>
      </w:r>
      <w:r w:rsidRPr="00D06A94">
        <w:rPr>
          <w:color w:val="000000"/>
          <w:sz w:val="28"/>
          <w:szCs w:val="28"/>
        </w:rPr>
        <w:t xml:space="preserve"> используется в работе только с достаточно квалифицированными спортсменами. Его применение свыше 2--3 месяцев не рекомендуется.</w:t>
      </w:r>
    </w:p>
    <w:p w:rsidR="00B65FB2" w:rsidRPr="00D06A94" w:rsidRDefault="00D06A94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65FB2" w:rsidRPr="00D06A94">
        <w:rPr>
          <w:color w:val="000000"/>
          <w:sz w:val="28"/>
          <w:szCs w:val="28"/>
        </w:rPr>
        <w:t xml:space="preserve">. </w:t>
      </w:r>
      <w:r w:rsidR="00B65FB2" w:rsidRPr="00D06A94">
        <w:rPr>
          <w:b/>
          <w:color w:val="000000"/>
          <w:sz w:val="28"/>
          <w:szCs w:val="28"/>
        </w:rPr>
        <w:t>Контрольные упражнения (тесты) для определения уровня развития выносливости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Одним из основных критериев выносливости является время, в течение которого человек способен поддерживать заданную интенсивность деятельности. На основе этого критерия разработаны прямой и </w:t>
      </w:r>
      <w:proofErr w:type="gramStart"/>
      <w:r w:rsidRPr="00D06A94">
        <w:rPr>
          <w:color w:val="000000"/>
          <w:sz w:val="28"/>
          <w:szCs w:val="28"/>
        </w:rPr>
        <w:t>косвенный</w:t>
      </w:r>
      <w:proofErr w:type="gramEnd"/>
      <w:r w:rsidRPr="00D06A94">
        <w:rPr>
          <w:color w:val="000000"/>
          <w:sz w:val="28"/>
          <w:szCs w:val="28"/>
        </w:rPr>
        <w:t xml:space="preserve"> способы измерения выносливости. При прямом способе испытуемому предлагают выполнять какое-либо задание (например, бег) с заданной интенсивностью (60, 70, 80 или 90% от максимальной скорости). Сигналом </w:t>
      </w:r>
      <w:r w:rsidRPr="00D06A94">
        <w:rPr>
          <w:color w:val="000000"/>
          <w:sz w:val="28"/>
          <w:szCs w:val="28"/>
        </w:rPr>
        <w:lastRenderedPageBreak/>
        <w:t>для прекращения теста является начало снижения скорости выполнения данного задания. Однако на практике педагоги по физической культуре и спорту прямым способом пользуются редко, поскольку сначала нужно определить максимальные скоростные возможности испытуемых (по бегу на 20 или 30 м с ходу), затем вычислить для каждого из них заданную скорость и только после этого приступать к тестированию.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В практике физического воспитания в основном применяется косвенный способ, когда выносливость </w:t>
      </w:r>
      <w:proofErr w:type="gramStart"/>
      <w:r w:rsidRPr="00D06A94">
        <w:rPr>
          <w:color w:val="000000"/>
          <w:sz w:val="28"/>
          <w:szCs w:val="28"/>
        </w:rPr>
        <w:t>занимающихся</w:t>
      </w:r>
      <w:proofErr w:type="gramEnd"/>
      <w:r w:rsidRPr="00D06A94">
        <w:rPr>
          <w:color w:val="000000"/>
          <w:sz w:val="28"/>
          <w:szCs w:val="28"/>
        </w:rPr>
        <w:t xml:space="preserve"> определяется по времени преодоления ими какой-либо достаточно длинной дистанции. Так, например, для учащихся младших классов длина дистанции обычно составляет 600-800 м; средних классов -- 1000--1500 м; старших классов -- 2000--3000 м. Используются также тесты с фиксированной длительностью бега -- 6 или 12 мин. В этом случае оценивается расстояние, преодоленное за данное время (табл. 4).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К неспецифическим тестам определения выносливости относят: 1) бег на </w:t>
      </w:r>
      <w:proofErr w:type="spellStart"/>
      <w:r w:rsidRPr="00D06A94">
        <w:rPr>
          <w:color w:val="000000"/>
          <w:sz w:val="28"/>
          <w:szCs w:val="28"/>
        </w:rPr>
        <w:t>тредбане</w:t>
      </w:r>
      <w:proofErr w:type="spellEnd"/>
      <w:r w:rsidRPr="00D06A94">
        <w:rPr>
          <w:color w:val="000000"/>
          <w:sz w:val="28"/>
          <w:szCs w:val="28"/>
        </w:rPr>
        <w:t xml:space="preserve">; 2) </w:t>
      </w:r>
      <w:proofErr w:type="spellStart"/>
      <w:r w:rsidRPr="00D06A94">
        <w:rPr>
          <w:color w:val="000000"/>
          <w:sz w:val="28"/>
          <w:szCs w:val="28"/>
        </w:rPr>
        <w:t>педалирование</w:t>
      </w:r>
      <w:proofErr w:type="spellEnd"/>
      <w:r w:rsidRPr="00D06A94">
        <w:rPr>
          <w:color w:val="000000"/>
          <w:sz w:val="28"/>
          <w:szCs w:val="28"/>
        </w:rPr>
        <w:t xml:space="preserve"> на велоэргометре; 3) степ-тест. Во время выполнения теста измеряются как эргометрические (время, объем и интенсивность выполнения заданий), так и физиологические показатели (максимальное потребление кислорода -- МП </w:t>
      </w:r>
      <w:proofErr w:type="gramStart"/>
      <w:r w:rsidRPr="00D06A94">
        <w:rPr>
          <w:color w:val="000000"/>
          <w:sz w:val="28"/>
          <w:szCs w:val="28"/>
        </w:rPr>
        <w:t>К</w:t>
      </w:r>
      <w:proofErr w:type="gramEnd"/>
      <w:r w:rsidRPr="00D06A94">
        <w:rPr>
          <w:color w:val="000000"/>
          <w:sz w:val="28"/>
          <w:szCs w:val="28"/>
        </w:rPr>
        <w:t>, частота сердечных сокращений -- ЧСС, порог анаэробного обмена -- ПАНО и т.п.).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06A94">
        <w:rPr>
          <w:color w:val="000000"/>
          <w:sz w:val="28"/>
          <w:szCs w:val="28"/>
        </w:rPr>
        <w:t>Специфическими</w:t>
      </w:r>
      <w:proofErr w:type="gramEnd"/>
      <w:r w:rsidRPr="00D06A94">
        <w:rPr>
          <w:color w:val="000000"/>
          <w:sz w:val="28"/>
          <w:szCs w:val="28"/>
        </w:rPr>
        <w:t xml:space="preserve"> считают такие тесты, структура выполнения которых близка к соревновательной. С </w:t>
      </w:r>
      <w:r w:rsidR="00D06A94" w:rsidRPr="00D06A94">
        <w:rPr>
          <w:color w:val="000000"/>
          <w:sz w:val="28"/>
          <w:szCs w:val="28"/>
        </w:rPr>
        <w:t>помощью</w:t>
      </w:r>
      <w:r w:rsidRPr="00D06A94">
        <w:rPr>
          <w:color w:val="000000"/>
          <w:sz w:val="28"/>
          <w:szCs w:val="28"/>
        </w:rPr>
        <w:t xml:space="preserve"> специфических тестов измеряют выносливость при выполнении определенной деятельности, например в плавании, лыжных гонках, спортивных играх, единоборствах, гимнастике.</w:t>
      </w:r>
    </w:p>
    <w:p w:rsidR="00B65FB2" w:rsidRPr="00D06A94" w:rsidRDefault="00B65FB2" w:rsidP="00D06A9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6A94">
        <w:rPr>
          <w:color w:val="000000"/>
          <w:sz w:val="28"/>
          <w:szCs w:val="28"/>
        </w:rPr>
        <w:t xml:space="preserve">Выносливость конкретного спортсмена зависит от уровня развития у него других двигательных качеств (например, скоростных, силовых и т.д.). В этой связи следует учитывать абсолютные и относительные показатели выносливости. При абсолютных не учитываются показатели других двигательных качеств, а при относительных учитываются. </w:t>
      </w:r>
    </w:p>
    <w:p w:rsidR="00CA5383" w:rsidRPr="00D06A94" w:rsidRDefault="00CA5383" w:rsidP="00D06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383" w:rsidRPr="00D06A94" w:rsidSect="00CA53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B2" w:rsidRDefault="00B65FB2" w:rsidP="00B65FB2">
      <w:pPr>
        <w:spacing w:after="0" w:line="240" w:lineRule="auto"/>
      </w:pPr>
      <w:r>
        <w:separator/>
      </w:r>
    </w:p>
  </w:endnote>
  <w:endnote w:type="continuationSeparator" w:id="0">
    <w:p w:rsidR="00B65FB2" w:rsidRDefault="00B65FB2" w:rsidP="00B6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9392"/>
      <w:docPartObj>
        <w:docPartGallery w:val="Page Numbers (Bottom of Page)"/>
        <w:docPartUnique/>
      </w:docPartObj>
    </w:sdtPr>
    <w:sdtEndPr/>
    <w:sdtContent>
      <w:p w:rsidR="00B65FB2" w:rsidRDefault="00D06A9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FB2" w:rsidRDefault="00B65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B2" w:rsidRDefault="00B65FB2" w:rsidP="00B65FB2">
      <w:pPr>
        <w:spacing w:after="0" w:line="240" w:lineRule="auto"/>
      </w:pPr>
      <w:r>
        <w:separator/>
      </w:r>
    </w:p>
  </w:footnote>
  <w:footnote w:type="continuationSeparator" w:id="0">
    <w:p w:rsidR="00B65FB2" w:rsidRDefault="00B65FB2" w:rsidP="00B65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FB2"/>
    <w:rsid w:val="0002406B"/>
    <w:rsid w:val="00172EE9"/>
    <w:rsid w:val="002624E8"/>
    <w:rsid w:val="003308DE"/>
    <w:rsid w:val="0083314C"/>
    <w:rsid w:val="00B65FB2"/>
    <w:rsid w:val="00CA5383"/>
    <w:rsid w:val="00D06A94"/>
    <w:rsid w:val="00D32EC2"/>
    <w:rsid w:val="00EA3BD5"/>
    <w:rsid w:val="00EC08BB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33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833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33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83314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3314C"/>
  </w:style>
  <w:style w:type="paragraph" w:styleId="a7">
    <w:name w:val="List Paragraph"/>
    <w:basedOn w:val="a"/>
    <w:uiPriority w:val="34"/>
    <w:qFormat/>
    <w:rsid w:val="0083314C"/>
    <w:pPr>
      <w:ind w:left="720"/>
      <w:contextualSpacing/>
    </w:pPr>
  </w:style>
  <w:style w:type="character" w:styleId="a8">
    <w:name w:val="Intense Reference"/>
    <w:basedOn w:val="a0"/>
    <w:uiPriority w:val="32"/>
    <w:qFormat/>
    <w:rsid w:val="0083314C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83314C"/>
    <w:rPr>
      <w:b/>
      <w:bCs/>
      <w:smallCaps/>
      <w:spacing w:val="5"/>
    </w:rPr>
  </w:style>
  <w:style w:type="paragraph" w:styleId="aa">
    <w:name w:val="Normal (Web)"/>
    <w:basedOn w:val="a"/>
    <w:uiPriority w:val="99"/>
    <w:unhideWhenUsed/>
    <w:rsid w:val="00B6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6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5FB2"/>
  </w:style>
  <w:style w:type="paragraph" w:styleId="ad">
    <w:name w:val="footer"/>
    <w:basedOn w:val="a"/>
    <w:link w:val="ae"/>
    <w:uiPriority w:val="99"/>
    <w:unhideWhenUsed/>
    <w:rsid w:val="00B6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5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Кабинет Базовых видов спорта</cp:lastModifiedBy>
  <cp:revision>3</cp:revision>
  <cp:lastPrinted>2016-10-27T04:49:00Z</cp:lastPrinted>
  <dcterms:created xsi:type="dcterms:W3CDTF">2016-10-27T04:40:00Z</dcterms:created>
  <dcterms:modified xsi:type="dcterms:W3CDTF">2020-03-25T03:56:00Z</dcterms:modified>
</cp:coreProperties>
</file>